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10401300</wp:posOffset>
            </wp:positionH>
            <wp:positionV relativeFrom="topMargin">
              <wp:posOffset>10553700</wp:posOffset>
            </wp:positionV>
            <wp:extent cx="482600" cy="393700"/>
            <wp:effectExtent l="0" t="0" r="12700" b="635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36"/>
          <w:szCs w:val="36"/>
        </w:rPr>
        <w:t>第三章   物态变化科学素养提升测试题</w:t>
      </w:r>
      <w:r>
        <w:rPr>
          <w:rFonts w:hint="eastAsia" w:eastAsia="新宋体"/>
          <w:b/>
          <w:sz w:val="36"/>
          <w:szCs w:val="36"/>
        </w:rPr>
        <w:t>（含答案）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一、选择题</w:t>
      </w:r>
    </w:p>
    <w:p>
      <w:pPr>
        <w:spacing w:line="360" w:lineRule="auto"/>
        <w:ind w:left="273" w:hanging="273" w:hangingChars="130"/>
        <w:rPr>
          <w:rFonts w:hint="eastAsia" w:eastAsia="新宋体"/>
        </w:rPr>
      </w:pPr>
      <w:r>
        <w:rPr>
          <w:rFonts w:hint="eastAsia" w:ascii="Times New Roman" w:hAnsi="Times New Roman" w:eastAsia="新宋体"/>
          <w:szCs w:val="21"/>
        </w:rPr>
        <w:t>1．下列温度值最接近实际的是（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A．健康成年人的体温是39℃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B．让人感觉温暖而舒适的室内温度是25℃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C．洗澡时淋浴的适宜水温是60℃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D．在一个标准大气压下盐水的凝固点是0℃</w:t>
      </w:r>
    </w:p>
    <w:p>
      <w:pPr>
        <w:spacing w:line="360" w:lineRule="auto"/>
      </w:pPr>
      <w:r>
        <w:rPr>
          <w:rFonts w:hint="eastAsia"/>
        </w:rPr>
        <w:t>2.如图所示是生活中常见的两种温度计。下列说法中正确的是（    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A.甲，乙温度计是根据液体热胀冷缩的原理制成的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B.甲，乙温度计的分度值相同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C.甲，乙温度计都可以脱离被测物体读数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D.甲是体温计，使用前应该用沸水消毒</w:t>
      </w:r>
    </w:p>
    <w:p>
      <w:pPr>
        <w:spacing w:line="360" w:lineRule="auto"/>
      </w:pPr>
      <w:r>
        <w:pict>
          <v:shape id="_x0000_i1025" o:spt="75" type="#_x0000_t75" style="height:55.5pt;width:370.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spacing w:line="360" w:lineRule="auto"/>
      </w:pPr>
      <w:r>
        <w:rPr>
          <w:rFonts w:hint="eastAsia"/>
        </w:rPr>
        <w:t>3.战争电影《长津湖》影片中讲述了中国人民志愿军在抗美援朝的东线战场上，在极端困苦的环境中，重挫美军精锐的陆战第一师。片中，我们可以看到执行埋伏任务的志愿军睫毛上都出现了白霜，这些白霜形成的原因是（    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A.凝固      B.液化          C.凝华           D.升华</w:t>
      </w:r>
    </w:p>
    <w:p>
      <w:pPr>
        <w:spacing w:line="360" w:lineRule="auto"/>
        <w:ind w:left="273" w:hanging="273" w:hangingChars="130"/>
        <w:rPr>
          <w:rFonts w:hint="eastAsia" w:eastAsia="新宋体"/>
        </w:rPr>
      </w:pPr>
      <w:r>
        <w:rPr>
          <w:rFonts w:hint="eastAsia" w:ascii="Times New Roman" w:hAnsi="Times New Roman" w:eastAsia="新宋体"/>
          <w:szCs w:val="21"/>
        </w:rPr>
        <w:t>4．下列各组固体中具有确定熔点的一组是（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A．蜡、玻璃、沥青</w:t>
      </w:r>
      <w:r>
        <w:tab/>
      </w:r>
      <w:r>
        <w:rPr>
          <w:rFonts w:hint="eastAsia" w:ascii="Times New Roman" w:hAnsi="Times New Roman" w:eastAsia="新宋体"/>
          <w:szCs w:val="21"/>
        </w:rPr>
        <w:t>B．蜡、铝、玻璃</w:t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C．冰、铁、铝</w:t>
      </w:r>
      <w:r>
        <w:tab/>
      </w:r>
      <w:r>
        <w:rPr>
          <w:rFonts w:hint="eastAsia" w:ascii="Times New Roman" w:hAnsi="Times New Roman" w:eastAsia="新宋体"/>
          <w:szCs w:val="21"/>
        </w:rPr>
        <w:t>D．冰、铁、松香</w:t>
      </w:r>
    </w:p>
    <w:p>
      <w:pPr>
        <w:spacing w:line="360" w:lineRule="auto"/>
      </w:pPr>
      <w:r>
        <w:rPr>
          <w:rFonts w:hint="eastAsia"/>
        </w:rPr>
        <w:t>5.下列措施中能减慢蒸发的是（    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A.给头发吹热风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B.把盛有酒精的瓶口盖严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C.将玻璃板上的水滴向周围摊开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D.把湿衣服晾在通风向阳处</w:t>
      </w:r>
    </w:p>
    <w:p>
      <w:pPr>
        <w:spacing w:line="360" w:lineRule="auto"/>
      </w:pPr>
      <w:r>
        <w:rPr>
          <w:rFonts w:hint="eastAsia"/>
        </w:rPr>
        <w:t>6.用雪堆成的雪人即使在0</w:t>
      </w:r>
      <w:r>
        <w:rPr>
          <w:rFonts w:hint="eastAsia" w:ascii="Times New Roman" w:hAnsi="Times New Roman" w:eastAsia="新宋体"/>
          <w:szCs w:val="21"/>
        </w:rPr>
        <w:t>℃</w:t>
      </w:r>
      <w:r>
        <w:rPr>
          <w:rFonts w:hint="eastAsia"/>
        </w:rPr>
        <w:t>以下环境中，时间长了，也会逐渐变矮，这主要是由于（   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A.整个雪人逐渐熔化             B.雪人底部因熔点降低而熔化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C.雪人底部因温度升高而熔化     D.整个雪人逐渐升华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</w:pPr>
      <w:r>
        <w:rPr>
          <w:rFonts w:hint="eastAsia"/>
        </w:rPr>
        <w:t>7.生活中有许多常见的物态变化现象，以下说法中错误的是（    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A.在装有冰块的易拉罐中加人适量的盐，底部产生自霜——凝华 放热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B.人刚从泳池水中出来感觉特别冷——汽化 吸热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C.使用铁水浇筑工件——凝固 放热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D.夏天的清晨.蜻蜓翅膀上的露珠——液化 吸热</w:t>
      </w:r>
    </w:p>
    <w:p>
      <w:pPr>
        <w:spacing w:line="360" w:lineRule="auto"/>
      </w:pPr>
      <w:r>
        <w:pict>
          <v:shape id="图片 20" o:spid="_x0000_s1026" o:spt="75" type="#_x0000_t75" style="position:absolute;left:0pt;margin-left:282.4pt;margin-top:33.95pt;height:109.65pt;width:134.8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/>
        </w:rPr>
        <w:t>8.济南的冬天最寒冷时气温达到零下十几度，菜农冬季贮菜时，常在地窖里放几桶水，以防地窖的菜冻坏，如图所示。此法所应用的原理是（   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A.水凝周时放热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B.水汽化时吸热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C.水蒸气液化时放热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D.水燕气凝华时放热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</w:pPr>
      <w:r>
        <w:rPr>
          <w:rFonts w:hint="eastAsia"/>
        </w:rPr>
        <w:t>9.馒头房在燕馒头时，开锅后改用“小火"。对这种做法的解释，下列说法正确的是（   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A.水沸腾后，改用“小火”能更快地让馒头变熟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B.改用“小火”可以提高水的沸点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C.无论使用“大火"还是“小火”，水达到沸点后温度都保持不变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D.用"大火”可以提高水的佛点，不应该改用“小火”</w:t>
      </w:r>
    </w:p>
    <w:p>
      <w:pPr>
        <w:spacing w:line="360" w:lineRule="auto"/>
        <w:ind w:left="273" w:hanging="273" w:hangingChars="130"/>
        <w:rPr>
          <w:rFonts w:hint="eastAsia" w:eastAsia="新宋体"/>
        </w:rPr>
      </w:pPr>
      <w:r>
        <w:rPr>
          <w:rFonts w:hint="eastAsia" w:ascii="Times New Roman" w:hAnsi="Times New Roman" w:eastAsia="新宋体"/>
          <w:szCs w:val="21"/>
        </w:rPr>
        <w:t>10．我国劳动人民在生产生活中创造性运用物理知识。对图中所蕴含物理知识的解说错误的是（　　）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pict>
          <v:shape id="_x0000_i1026" o:spt="75" alt=" " type="#_x0000_t75" style="height:102.95pt;width:425.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A．自制简易冰箱利用蒸发吸热来保存食物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B．把鱼埋在冰粒中利用了冰温度较低且熔化吸热来保鲜鱼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C．北方冬天在菜窖里放几桶水是利用水凝固吸热来保存蔬菜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D．新疆坎儿井利用地下水管引水，减少水在输送过程中的蒸发</w:t>
      </w:r>
    </w:p>
    <w:p>
      <w:pPr>
        <w:spacing w:line="360" w:lineRule="auto"/>
        <w:ind w:left="273" w:hanging="273" w:hangingChars="130"/>
        <w:rPr>
          <w:rFonts w:hint="eastAsia" w:eastAsia="新宋体"/>
        </w:rPr>
      </w:pPr>
      <w:r>
        <w:rPr>
          <w:rFonts w:hint="eastAsia" w:ascii="Times New Roman" w:hAnsi="Times New Roman" w:eastAsia="新宋体"/>
          <w:szCs w:val="21"/>
        </w:rPr>
        <w:t>11．生活中我们会看到这样的现象：现象一，剥开棒冰纸时，棒冰周围冒“白气”，现象二，在寒冷的冬天户外的人不断呼出“白气”，以上两种现象产生的原因分别是（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A．棒冰周围空气中的水蒸气液化，户外空气中的水蒸气液化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B．棒冰局部升华，户外空气中的水蒸气液化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C．棒冰周围空气中的水蒸气液化，呼出的水蒸气液化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D．棒冰局部升华，呼出的水蒸气液化</w:t>
      </w:r>
    </w:p>
    <w:p>
      <w:pPr>
        <w:spacing w:line="360" w:lineRule="auto"/>
        <w:ind w:left="273" w:hanging="273" w:hangingChars="13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12．（多选）关于晶体和非晶体的熔化，下面说法中正确的是（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A．晶体有熔点，非晶体没有熔点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B．晶体熔化过程中温度不变，非晶体熔化过程中温度不断升高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C．晶体熔化时不需要吸热，非晶体熔化时需要吸热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D．晶体和非晶体的熔化都是物质从固态变成液态的过程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 xml:space="preserve">二、填空题 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13.如图所示，为了改善空气质量，夏津县城街头一辆环保车正在喷射水雾。水雾喷出后一会儿在空气中就消失了，其中发生的物态变化是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>，此过程需要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热量，因此喷射水雾也能起到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的作用。</w:t>
      </w:r>
    </w:p>
    <w:p>
      <w:pPr>
        <w:spacing w:line="360" w:lineRule="auto"/>
      </w:pPr>
      <w:r>
        <w:pict>
          <v:shape id="_x0000_i1027" o:spt="75" type="#_x0000_t75" style="height:112.5pt;width:153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14. 加油站有这样的提示:“请熄火加油”“禁止抽烟”“请不要使用手机”等。这是为了防止火花点燃汽油引起火灾，因为常温下液态的汽油容易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（填物态变化名称）。我们利用金属钨作灯泡的灯丝，是因为钨的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高;饺子在水中怎么煮不会变黄变焦，而放在油锅中煎炸却很快变黄变焦，是因为油的</w:t>
      </w:r>
    </w:p>
    <w:p>
      <w:pPr>
        <w:spacing w:line="360" w:lineRule="auto"/>
      </w:pPr>
      <w:r>
        <w:rPr>
          <w:rFonts w:hint="eastAsia"/>
          <w:u w:val="single"/>
        </w:rPr>
        <w:t xml:space="preserve">     </w:t>
      </w:r>
      <w:r>
        <w:rPr>
          <w:rFonts w:hint="eastAsia"/>
        </w:rPr>
        <w:t xml:space="preserve">高。 </w:t>
      </w:r>
    </w:p>
    <w:p>
      <w:pPr>
        <w:spacing w:line="360" w:lineRule="auto"/>
        <w:ind w:left="273" w:hanging="273" w:hangingChars="130"/>
        <w:rPr>
          <w:rFonts w:hint="eastAsia"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15．一块金属在冰箱中被冷冻后，取出放一会儿，表面会变湿，马上用毛巾</w:t>
      </w:r>
      <w:r>
        <w:rPr>
          <w:rFonts w:hint="eastAsia" w:ascii="Times New Roman" w:hAnsi="Times New Roman" w:eastAsia="新宋体"/>
          <w:szCs w:val="21"/>
          <w:u w:val="single"/>
        </w:rPr>
        <w:t>　     　</w:t>
      </w:r>
      <w:r>
        <w:rPr>
          <w:rFonts w:hint="eastAsia" w:ascii="Times New Roman" w:hAnsi="Times New Roman" w:eastAsia="新宋体"/>
          <w:szCs w:val="21"/>
        </w:rPr>
        <w:t>（选填“能”或“不能”）擦干，发生了</w:t>
      </w:r>
      <w:r>
        <w:rPr>
          <w:rFonts w:hint="eastAsia" w:ascii="Times New Roman" w:hAnsi="Times New Roman" w:eastAsia="新宋体"/>
          <w:szCs w:val="21"/>
          <w:u w:val="single"/>
        </w:rPr>
        <w:t>　     　</w:t>
      </w:r>
      <w:r>
        <w:rPr>
          <w:rFonts w:hint="eastAsia" w:ascii="Times New Roman" w:hAnsi="Times New Roman" w:eastAsia="新宋体"/>
          <w:szCs w:val="21"/>
        </w:rPr>
        <w:t>（填物态变化）现象，是一种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（选填“吸”或“放”）热过程。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16.如图甲是某物质熔化时温度随时间变化的图象，根据图象中的信息可以知道第6min时，该物质处于</w:t>
      </w:r>
      <w:r>
        <w:rPr>
          <w:rFonts w:hint="eastAsia"/>
          <w:u w:val="single"/>
        </w:rPr>
        <w:t xml:space="preserve">    </w:t>
      </w:r>
    </w:p>
    <w:p>
      <w:pPr>
        <w:spacing w:line="360" w:lineRule="auto"/>
        <w:rPr>
          <w:rFonts w:hint="eastAsia"/>
        </w:rPr>
      </w:pPr>
      <w:r>
        <w:rPr>
          <w:rFonts w:hint="eastAsia"/>
          <w:u w:val="single"/>
        </w:rPr>
        <w:t xml:space="preserve">       </w:t>
      </w:r>
      <w:r>
        <w:rPr>
          <w:rFonts w:hint="eastAsia"/>
        </w:rPr>
        <w:t>（选填“固”液”或“固液共存”）态，该物质是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（选填“晶体”或“非晶体”）。图乙是酒精沸腾时的图象，由图象信息可以知道，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（选填“能"或“不能"）用酒精温度计来测水沸腾时的温度。</w:t>
      </w:r>
    </w:p>
    <w:p>
      <w:pPr>
        <w:spacing w:line="360" w:lineRule="auto"/>
      </w:pPr>
      <w:r>
        <w:pict>
          <v:shape id="_x0000_i1028" o:spt="75" type="#_x0000_t75" style="height:144pt;width:378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 xml:space="preserve">三.实验题 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17．图甲是探究海波熔化时温度变化规律的实验装置，图乙是根据实验数据绘制的温度随时间变化的图象。</w:t>
      </w:r>
      <w:r>
        <w:rPr>
          <w:rFonts w:hint="eastAsia" w:ascii="Times New Roman" w:hAnsi="Times New Roman" w:eastAsia="新宋体"/>
          <w:szCs w:val="21"/>
        </w:rPr>
        <w:pict>
          <v:shape id="_x0000_i1029" o:spt="75" alt=" " type="#_x0000_t75" style="height:129.75pt;width:252.8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（1）该物质熔点是 </w:t>
      </w:r>
      <w:r>
        <w:rPr>
          <w:rFonts w:hint="eastAsia" w:ascii="Times New Roman" w:hAnsi="Times New Roman" w:eastAsia="新宋体"/>
          <w:szCs w:val="21"/>
          <w:u w:val="single"/>
        </w:rPr>
        <w:t>　     　</w:t>
      </w:r>
      <w:r>
        <w:rPr>
          <w:rFonts w:hint="eastAsia" w:ascii="Times New Roman" w:hAnsi="Times New Roman" w:eastAsia="新宋体"/>
          <w:szCs w:val="21"/>
        </w:rPr>
        <w:t>℃。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（2）从图象中发现海波熔化时间过短，下列措施中，一定不能延长海波熔化时间的是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（填序号）。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Calibri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增加试管中海波的质量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Calibri"/>
          <w:szCs w:val="21"/>
        </w:rPr>
        <w:t>②</w:t>
      </w:r>
      <w:r>
        <w:rPr>
          <w:rFonts w:hint="eastAsia" w:ascii="Times New Roman" w:hAnsi="Times New Roman" w:eastAsia="新宋体"/>
          <w:szCs w:val="21"/>
        </w:rPr>
        <w:t>增加烧杯中水的质量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Calibri"/>
          <w:szCs w:val="21"/>
        </w:rPr>
        <w:t>③</w:t>
      </w:r>
      <w:r>
        <w:rPr>
          <w:rFonts w:hint="eastAsia" w:ascii="Times New Roman" w:hAnsi="Times New Roman" w:eastAsia="新宋体"/>
          <w:szCs w:val="21"/>
        </w:rPr>
        <w:t>降低烧杯中水的初温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Calibri"/>
          <w:szCs w:val="21"/>
        </w:rPr>
        <w:t>④</w:t>
      </w:r>
      <w:r>
        <w:rPr>
          <w:rFonts w:hint="eastAsia" w:ascii="Times New Roman" w:hAnsi="Times New Roman" w:eastAsia="新宋体"/>
          <w:szCs w:val="21"/>
        </w:rPr>
        <w:t>撤掉酒精灯或用“小火”加热</w:t>
      </w:r>
    </w:p>
    <w:p>
      <w:pPr>
        <w:spacing w:line="360" w:lineRule="auto"/>
        <w:ind w:left="273" w:leftChars="13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 xml:space="preserve">（3）夏天，我们要喝冰凉的饮料，往往会在饮料中加入适量冰块，而不是直接加入与冰块质量相等的冷水。一方面是因为冰块的 </w:t>
      </w:r>
      <w:r>
        <w:rPr>
          <w:rFonts w:hint="eastAsia" w:ascii="Times New Roman" w:hAnsi="Times New Roman" w:eastAsia="新宋体"/>
          <w:szCs w:val="21"/>
          <w:u w:val="single"/>
        </w:rPr>
        <w:t>　     　</w:t>
      </w:r>
      <w:r>
        <w:rPr>
          <w:rFonts w:hint="eastAsia" w:ascii="Times New Roman" w:hAnsi="Times New Roman" w:eastAsia="新宋体"/>
          <w:szCs w:val="21"/>
        </w:rPr>
        <w:t xml:space="preserve">更低，另一方面是因为冰块熔化成水的过程中 </w:t>
      </w:r>
      <w:r>
        <w:rPr>
          <w:rFonts w:hint="eastAsia" w:ascii="Times New Roman" w:hAnsi="Times New Roman" w:eastAsia="新宋体"/>
          <w:szCs w:val="21"/>
          <w:u w:val="single"/>
        </w:rPr>
        <w:t>　     　</w:t>
      </w:r>
      <w:r>
        <w:rPr>
          <w:rFonts w:hint="eastAsia" w:ascii="Times New Roman" w:hAnsi="Times New Roman" w:eastAsia="新宋体"/>
          <w:szCs w:val="21"/>
        </w:rPr>
        <w:t>热量，从而使饮料的温度下降得更多。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 xml:space="preserve">18. 2023年7月，德州市气温连续多日达到35 </w:t>
      </w:r>
      <w:r>
        <w:rPr>
          <w:rFonts w:hint="eastAsia" w:ascii="Times New Roman" w:hAnsi="Times New Roman" w:eastAsia="新宋体"/>
          <w:szCs w:val="21"/>
        </w:rPr>
        <w:t>℃</w:t>
      </w:r>
      <w:r>
        <w:rPr>
          <w:rFonts w:hint="eastAsia"/>
        </w:rPr>
        <w:t>甚至以上，使德州人切实感受到了“酷暑难耐”。往室内地面上洒水、打开窗户通风、尽量穿短衣短裤等避暑手段纷纷登场。这些措施为什么可以使人感觉到凉爽?小林同学准备了滴管、水、两块玻璃片、吹风机（有加热和不加热两挡）来探究蒸发快慢与哪些因素有关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（1）小林用滴管把两滴水分别滴在两块玻璃片上，并将其中一滴水摊开，把它们放在室内，观察蒸发情况，这是探究蒸发快慢与</w:t>
      </w:r>
      <w:r>
        <w:rPr>
          <w:rFonts w:hint="eastAsia"/>
          <w:u w:val="single"/>
        </w:rPr>
        <w:t xml:space="preserve">                           </w:t>
      </w:r>
      <w:r>
        <w:rPr>
          <w:rFonts w:hint="eastAsia"/>
        </w:rPr>
        <w:t>的关系。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（2）如果要探究蒸发快慢与液体表面空气流动快慢的关系，应该</w:t>
      </w:r>
      <w:r>
        <w:rPr>
          <w:rFonts w:hint="eastAsia"/>
          <w:u w:val="single"/>
        </w:rPr>
        <w:t xml:space="preserve">                               </w:t>
      </w:r>
      <w:r>
        <w:rPr>
          <w:rFonts w:hint="eastAsia"/>
        </w:rPr>
        <w:t>，然后用吹风机（不加热挡）</w:t>
      </w:r>
      <w:r>
        <w:rPr>
          <w:rFonts w:hint="eastAsia"/>
          <w:u w:val="single"/>
        </w:rPr>
        <w:t xml:space="preserve">                               </w:t>
      </w:r>
      <w:r>
        <w:rPr>
          <w:rFonts w:hint="eastAsia"/>
        </w:rPr>
        <w:t>，观察蒸发情况。</w:t>
      </w:r>
    </w:p>
    <w:p>
      <w:pPr>
        <w:spacing w:line="360" w:lineRule="auto"/>
      </w:pPr>
      <w:r>
        <w:rPr>
          <w:rFonts w:hint="eastAsia"/>
        </w:rPr>
        <w:t>（3）为了探究蒸发快馒与温度的关系，小林用滴管把两滴水分别滴在两块玻璃片上，然后用吹风机（加热挡）去吹其中一滴水，观察蒸发情况，这样做正确吗?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，原因是</w:t>
      </w:r>
      <w:r>
        <w:rPr>
          <w:rFonts w:hint="eastAsia"/>
          <w:u w:val="single"/>
        </w:rPr>
        <w:t xml:space="preserve">                                 </w:t>
      </w:r>
      <w:r>
        <w:rPr>
          <w:rFonts w:hint="eastAsia"/>
        </w:rPr>
        <w:t>。</w:t>
      </w:r>
    </w:p>
    <w:p>
      <w:pPr>
        <w:spacing w:line="360" w:lineRule="auto"/>
      </w:pPr>
      <w:r>
        <w:rPr>
          <w:rFonts w:hint="eastAsia"/>
        </w:rPr>
        <w:t>（4）发烧病人使用酒精擦拭身体降温比用水擦拭效果更好;一滴油和一滴水滴在玻璃桌面上，水很快就不见了，而油还在。由此，你的猜想是</w:t>
      </w:r>
      <w:r>
        <w:rPr>
          <w:rFonts w:hint="eastAsia"/>
          <w:u w:val="single"/>
        </w:rPr>
        <w:t xml:space="preserve">                                    </w:t>
      </w:r>
      <w:r>
        <w:rPr>
          <w:rFonts w:hint="eastAsia"/>
        </w:rPr>
        <w:t>。</w:t>
      </w:r>
    </w:p>
    <w:p>
      <w:pPr>
        <w:spacing w:line="360" w:lineRule="auto"/>
      </w:pPr>
      <w:r>
        <w:rPr>
          <w:rFonts w:hint="eastAsia"/>
        </w:rPr>
        <w:t>（5）小林同学上公共厕所洗完手后，用如图所示的烘干机（手放进去就自动吹暖风的机器）使手上的水快速蒸发。当他把干燥的左手和沾水的右手同时放进烘干机内，左手感觉吹的是暖风，而右手感觉吹的却是凉风，这是因为</w:t>
      </w:r>
      <w:r>
        <w:rPr>
          <w:rFonts w:hint="eastAsia"/>
          <w:u w:val="single"/>
        </w:rPr>
        <w:t xml:space="preserve">                                         </w:t>
      </w:r>
      <w:r>
        <w:rPr>
          <w:rFonts w:hint="eastAsia"/>
        </w:rPr>
        <w:t>。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  <w:r>
        <w:rPr>
          <w:rFonts w:hint="eastAsia"/>
        </w:rPr>
        <w:t>19.如图所示，在“观察水的沸腾"实验中，通过酒精灯对水加热，使水沸腾。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（1）此实验除了实验装置图甲中画出的器材外，还需要的测量器材是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>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（2）实验中观察到水沸腾前的现象如图乙中的图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（选填“a”或“b"）。水沸腾时要吸热，温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度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（选填“升高”“保持不变”或“降低”）。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（3）给半杯水加热，水的温度与时间的关系图象如图丙中a所示，若其他条件不变，给一整杯水加热，则水的温度与时间的关系图象正确的是____ （选 填“a”“b”“c”或“d”）。</w:t>
      </w:r>
    </w:p>
    <w:p>
      <w:pPr>
        <w:spacing w:line="360" w:lineRule="auto"/>
      </w:pPr>
      <w:r>
        <w:rPr>
          <w:rFonts w:hint="eastAsia"/>
        </w:rPr>
        <w:t>（4）实验完毕，撒去酒精灯后发现水继续沸腾了一段时间，原因可能是</w:t>
      </w:r>
      <w:r>
        <w:rPr>
          <w:rFonts w:hint="eastAsia"/>
          <w:u w:val="single"/>
        </w:rPr>
        <w:t xml:space="preserve">                            </w:t>
      </w:r>
      <w:r>
        <w:rPr>
          <w:rFonts w:hint="eastAsia"/>
        </w:rPr>
        <w:t>。</w:t>
      </w:r>
    </w:p>
    <w:p>
      <w:pPr>
        <w:spacing w:line="360" w:lineRule="auto"/>
      </w:pPr>
      <w:r>
        <w:pict>
          <v:shape id="_x0000_i1030" o:spt="75" type="#_x0000_t75" style="height:152.3pt;width:481.1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</w:pPr>
      <w:r>
        <w:rPr>
          <w:rFonts w:hint="eastAsia"/>
          <w:sz w:val="32"/>
          <w:szCs w:val="32"/>
        </w:rPr>
        <w:t>参考答案：</w:t>
      </w:r>
    </w:p>
    <w:p>
      <w:pPr>
        <w:spacing w:line="360" w:lineRule="auto"/>
        <w:ind w:left="273" w:leftChars="130"/>
        <w:rPr>
          <w:b/>
          <w:szCs w:val="21"/>
        </w:rPr>
      </w:pPr>
      <w:r>
        <w:rPr>
          <w:rFonts w:hint="eastAsia" w:ascii="Times New Roman" w:hAnsi="Times New Roman" w:eastAsia="新宋体"/>
          <w:b/>
          <w:szCs w:val="21"/>
        </w:rPr>
        <w:t>一、选择题</w:t>
      </w:r>
    </w:p>
    <w:tbl>
      <w:tblPr>
        <w:tblStyle w:val="5"/>
        <w:tblW w:w="662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4"/>
        <w:gridCol w:w="544"/>
        <w:gridCol w:w="542"/>
        <w:gridCol w:w="546"/>
        <w:gridCol w:w="548"/>
        <w:gridCol w:w="545"/>
        <w:gridCol w:w="546"/>
        <w:gridCol w:w="544"/>
        <w:gridCol w:w="544"/>
        <w:gridCol w:w="573"/>
        <w:gridCol w:w="574"/>
        <w:gridCol w:w="5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44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544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542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3</w:t>
            </w:r>
          </w:p>
        </w:tc>
        <w:tc>
          <w:tcPr>
            <w:tcW w:w="546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4</w:t>
            </w:r>
          </w:p>
        </w:tc>
        <w:tc>
          <w:tcPr>
            <w:tcW w:w="548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5</w:t>
            </w:r>
          </w:p>
        </w:tc>
        <w:tc>
          <w:tcPr>
            <w:tcW w:w="545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6</w:t>
            </w:r>
          </w:p>
        </w:tc>
        <w:tc>
          <w:tcPr>
            <w:tcW w:w="546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7</w:t>
            </w:r>
          </w:p>
        </w:tc>
        <w:tc>
          <w:tcPr>
            <w:tcW w:w="544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8</w:t>
            </w:r>
          </w:p>
        </w:tc>
        <w:tc>
          <w:tcPr>
            <w:tcW w:w="544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9</w:t>
            </w:r>
          </w:p>
        </w:tc>
        <w:tc>
          <w:tcPr>
            <w:tcW w:w="573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10</w:t>
            </w:r>
          </w:p>
        </w:tc>
        <w:tc>
          <w:tcPr>
            <w:tcW w:w="574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11</w:t>
            </w:r>
          </w:p>
        </w:tc>
        <w:tc>
          <w:tcPr>
            <w:tcW w:w="574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44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B</w:t>
            </w:r>
          </w:p>
        </w:tc>
        <w:tc>
          <w:tcPr>
            <w:tcW w:w="544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A</w:t>
            </w:r>
          </w:p>
        </w:tc>
        <w:tc>
          <w:tcPr>
            <w:tcW w:w="542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C</w:t>
            </w:r>
          </w:p>
        </w:tc>
        <w:tc>
          <w:tcPr>
            <w:tcW w:w="546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C</w:t>
            </w:r>
          </w:p>
        </w:tc>
        <w:tc>
          <w:tcPr>
            <w:tcW w:w="548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B</w:t>
            </w:r>
          </w:p>
        </w:tc>
        <w:tc>
          <w:tcPr>
            <w:tcW w:w="545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D</w:t>
            </w:r>
          </w:p>
        </w:tc>
        <w:tc>
          <w:tcPr>
            <w:tcW w:w="546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D</w:t>
            </w:r>
          </w:p>
        </w:tc>
        <w:tc>
          <w:tcPr>
            <w:tcW w:w="544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A</w:t>
            </w:r>
          </w:p>
        </w:tc>
        <w:tc>
          <w:tcPr>
            <w:tcW w:w="544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C</w:t>
            </w:r>
          </w:p>
        </w:tc>
        <w:tc>
          <w:tcPr>
            <w:tcW w:w="573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C</w:t>
            </w:r>
          </w:p>
        </w:tc>
        <w:tc>
          <w:tcPr>
            <w:tcW w:w="574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C</w:t>
            </w:r>
          </w:p>
        </w:tc>
        <w:tc>
          <w:tcPr>
            <w:tcW w:w="574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ABD</w:t>
            </w:r>
          </w:p>
        </w:tc>
      </w:tr>
    </w:tbl>
    <w:p>
      <w:pPr>
        <w:spacing w:line="360" w:lineRule="auto"/>
        <w:ind w:left="273" w:leftChars="130"/>
        <w:rPr>
          <w:rFonts w:ascii="Times New Roman" w:hAnsi="Times New Roman" w:eastAsia="新宋体"/>
          <w:szCs w:val="21"/>
        </w:rPr>
      </w:pPr>
      <w:r>
        <w:rPr>
          <w:b/>
          <w:szCs w:val="21"/>
        </w:rPr>
        <w:t>二、填空题</w:t>
      </w:r>
      <w:r>
        <w:rPr>
          <w:rFonts w:hint="eastAsia"/>
          <w:b/>
          <w:szCs w:val="21"/>
        </w:rPr>
        <w:t xml:space="preserve"> </w:t>
      </w:r>
    </w:p>
    <w:p>
      <w:pPr>
        <w:spacing w:line="360" w:lineRule="auto"/>
      </w:pPr>
      <w:r>
        <w:rPr>
          <w:rFonts w:hint="eastAsia" w:ascii="Times New Roman" w:hAnsi="Times New Roman" w:eastAsia="新宋体"/>
          <w:szCs w:val="21"/>
        </w:rPr>
        <w:t>13．</w:t>
      </w:r>
      <w:r>
        <w:rPr>
          <w:rFonts w:hint="eastAsia"/>
        </w:rPr>
        <w:t>汽化  吸收 降温</w:t>
      </w:r>
    </w:p>
    <w:p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14．</w:t>
      </w:r>
      <w:r>
        <w:rPr>
          <w:rFonts w:hint="eastAsia"/>
        </w:rPr>
        <w:t>汽化 熔点  沸点</w:t>
      </w:r>
    </w:p>
    <w:p>
      <w:pPr>
        <w:spacing w:line="360" w:lineRule="auto"/>
        <w:ind w:left="273" w:hanging="273" w:hangingChars="13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 xml:space="preserve">15．不能 液化 放 </w:t>
      </w:r>
    </w:p>
    <w:p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16．</w:t>
      </w:r>
      <w:r>
        <w:rPr>
          <w:rFonts w:hint="eastAsia"/>
        </w:rPr>
        <w:t>固液共存 晶体  不能</w:t>
      </w:r>
    </w:p>
    <w:p>
      <w:pPr>
        <w:spacing w:line="360" w:lineRule="auto"/>
        <w:ind w:left="273" w:leftChars="100" w:hanging="63" w:hangingChars="30"/>
        <w:rPr>
          <w:b/>
          <w:szCs w:val="21"/>
        </w:rPr>
      </w:pPr>
      <w:r>
        <w:rPr>
          <w:rFonts w:hint="eastAsia"/>
          <w:b/>
          <w:szCs w:val="21"/>
        </w:rPr>
        <w:t>三、实验探究题</w:t>
      </w:r>
    </w:p>
    <w:p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17．（1）48 （2）</w:t>
      </w:r>
      <w:r>
        <w:rPr>
          <w:rFonts w:hint="eastAsia" w:ascii="Times New Roman" w:hAnsi="Times New Roman" w:eastAsia="Calibri"/>
          <w:szCs w:val="21"/>
        </w:rPr>
        <w:t>③</w:t>
      </w:r>
      <w:r>
        <w:rPr>
          <w:rFonts w:hint="eastAsia" w:ascii="Times New Roman" w:hAnsi="Times New Roman" w:eastAsia="新宋体"/>
          <w:szCs w:val="21"/>
        </w:rPr>
        <w:t xml:space="preserve"> （3）温度  吸收 </w:t>
      </w:r>
    </w:p>
    <w:p>
      <w:pPr>
        <w:spacing w:line="360" w:lineRule="auto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18．</w:t>
      </w:r>
      <w:r>
        <w:rPr>
          <w:rFonts w:hint="eastAsia"/>
        </w:rPr>
        <w:t>（1）液体表面积 （2）保持两滴水的大小、温度和表面积相同 对其中一滴水吹风（3）不正确 没有控制空气的流动速度相同（4）液体蒸发的快慢与液体的种类有关（5）右手上的水蒸发吸热,会感到凉爽</w:t>
      </w:r>
    </w:p>
    <w:p>
      <w:pPr>
        <w:spacing w:line="360" w:lineRule="auto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19．</w:t>
      </w:r>
      <w:r>
        <w:rPr>
          <w:rFonts w:hint="eastAsia"/>
        </w:rPr>
        <w:t>（1）秒表 （2）b 保持不变 （3）c （4）水仍能从石棉网吸热</w:t>
      </w:r>
    </w:p>
    <w:p>
      <w:pPr>
        <w:spacing w:line="360" w:lineRule="auto"/>
      </w:pPr>
      <w: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1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WViODkwNzk5ZjI4MjJkYzg4YjYwOTE5YjU1NGM3ZjMifQ=="/>
  </w:docVars>
  <w:rsids>
    <w:rsidRoot w:val="005E7536"/>
    <w:rsid w:val="000F3EC1"/>
    <w:rsid w:val="004151FC"/>
    <w:rsid w:val="005E7536"/>
    <w:rsid w:val="006B31C3"/>
    <w:rsid w:val="0085177C"/>
    <w:rsid w:val="00853110"/>
    <w:rsid w:val="00C02FC6"/>
    <w:rsid w:val="00D00AD8"/>
    <w:rsid w:val="00D832A9"/>
    <w:rsid w:val="00E256CB"/>
    <w:rsid w:val="039744CE"/>
    <w:rsid w:val="062B5973"/>
    <w:rsid w:val="08435D52"/>
    <w:rsid w:val="0A0015A9"/>
    <w:rsid w:val="0F75501B"/>
    <w:rsid w:val="10D66437"/>
    <w:rsid w:val="17407373"/>
    <w:rsid w:val="1F4A5D44"/>
    <w:rsid w:val="1FB52A86"/>
    <w:rsid w:val="21F4496F"/>
    <w:rsid w:val="2D26361D"/>
    <w:rsid w:val="2F805A94"/>
    <w:rsid w:val="32521AFE"/>
    <w:rsid w:val="3296618C"/>
    <w:rsid w:val="333467A8"/>
    <w:rsid w:val="33BD2B8D"/>
    <w:rsid w:val="3DF31ED5"/>
    <w:rsid w:val="3E69294F"/>
    <w:rsid w:val="3FCA0652"/>
    <w:rsid w:val="4E797E16"/>
    <w:rsid w:val="5123406F"/>
    <w:rsid w:val="51FA7E6A"/>
    <w:rsid w:val="530976BB"/>
    <w:rsid w:val="5317053D"/>
    <w:rsid w:val="603D590E"/>
    <w:rsid w:val="639817CC"/>
    <w:rsid w:val="66754F1F"/>
    <w:rsid w:val="68A05A99"/>
    <w:rsid w:val="6C6A6D7E"/>
    <w:rsid w:val="6F313DB2"/>
    <w:rsid w:val="72DC64A4"/>
    <w:rsid w:val="7393310B"/>
    <w:rsid w:val="7BAC0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wrapRight m:val="1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545</Words>
  <Characters>3111</Characters>
  <Lines>25</Lines>
  <Paragraphs>7</Paragraphs>
  <TotalTime>15</TotalTime>
  <ScaleCrop>false</ScaleCrop>
  <LinksUpToDate>false</LinksUpToDate>
  <CharactersWithSpaces>3649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2023-09-27T00:38:00Z</dcterms:created>
  <dc:creator>Administrator</dc:creator>
  <cp:lastModifiedBy>Administrator</cp:lastModifiedBy>
  <dcterms:modified xsi:type="dcterms:W3CDTF">2023-10-17T02:41:13Z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